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47857"/>
          <w:sz w:val="15"/>
        </w:rPr>
        <w:t>PLANTILLA GRATUITA · CUÁNTO CUESTA HOY</w:t>
      </w:r>
    </w:p>
    <w:p>
      <w:r>
        <w:rPr>
          <w:b/>
          <w:color w:val="022C22"/>
          <w:sz w:val="34"/>
        </w:rPr>
        <w:t>Comparador de cuentas remuneradas</w:t>
      </w:r>
    </w:p>
    <w:p>
      <w:r>
        <w:rPr>
          <w:color w:val="334155"/>
          <w:sz w:val="19"/>
        </w:rPr>
        <w:t>La TAE que sale en el anuncio no siempre es la que vas a cobrar. Apunta cada cuenta con sus condiciones reales y calcula lo que te daría con tu saldo. Luego repasa la lista antes de abrirla.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sz w:val="17"/>
              </w:rPr>
              <w:t>Dinero que quiero tener en la cuenta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Meses que lo voy a mantener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r>
        <w:rPr>
          <w:b/>
          <w:color w:val="022C22"/>
          <w:sz w:val="22"/>
        </w:rPr>
        <w:t>1. Cuentas que estoy comparando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  <w:sz w:val="17"/>
              </w:rPr>
              <w:t>Entidad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7"/>
              </w:rPr>
              <w:t>TAE (%)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7"/>
              </w:rPr>
              <w:t>Saldo máximo (€)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7"/>
              </w:rPr>
              <w:t>Duración de la oferta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7"/>
              </w:rPr>
              <w:t>Neto al año (€)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7"/>
              </w:rPr>
              <w:t xml:space="preserve"> 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7"/>
              </w:rPr>
              <w:t xml:space="preserve"> 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7"/>
              </w:rPr>
              <w:t xml:space="preserve"> 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</w:r>
          </w:p>
        </w:tc>
      </w:tr>
    </w:tbl>
    <w:p>
      <w:r>
        <w:rPr>
          <w:b/>
          <w:color w:val="022C22"/>
          <w:sz w:val="22"/>
        </w:rPr>
        <w:t>2. Antes de abrirla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Comprobación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La TAE es para clientes nuevos o para todos, y cuánto dura.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Qué tipo se aplica cuando termina la promoción.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El saldo máximo que se remunera y qué pasa con lo que lo supera.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Si exige nómina, tarjeta u otros productos, y si cobra comisiones.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Cada cuánto paga los intereses y si el IBAN es español o extranjero.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Qué fondo de garantía de depósitos la cubre (hasta 100.000 € por titular y entidad).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Si el tipo está ligado a los tipos del BCE y puede bajar en cualquier momento.</w:t>
            </w:r>
          </w:p>
        </w:tc>
      </w:tr>
    </w:tbl>
    <w:p>
      <w:r>
        <w:rPr>
          <w:b/>
          <w:color w:val="022C22"/>
          <w:sz w:val="22"/>
        </w:rPr>
        <w:t>3. Ejemplo con 10.000 € durante un año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  <w:sz w:val="17"/>
              </w:rPr>
              <w:t>TAE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7"/>
              </w:rPr>
              <w:t>Bruto al año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7"/>
              </w:rPr>
              <w:t>Retención 19 %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7"/>
              </w:rPr>
              <w:t>Neto al año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7"/>
              </w:rPr>
              <w:t>Neto al mes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7"/>
              </w:rPr>
              <w:t>2,00 %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  <w:t>200 €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  <w:t>38 €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  <w:t>162 €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  <w:t>13,50 €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7"/>
              </w:rPr>
              <w:t>2,50 %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  <w:t>250 €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  <w:t>47,50 €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  <w:t>202,50 €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  <w:t>16,88 €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7"/>
              </w:rPr>
              <w:t>3,00 %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  <w:t>300 €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  <w:t>57 €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  <w:t>243 €</w:t>
            </w:r>
          </w:p>
        </w:tc>
        <w:tc>
          <w:tcPr>
            <w:tcW w:type="dxa" w:w="1728"/>
          </w:tcPr>
          <w:p>
            <w:r/>
            <w:r>
              <w:rPr>
                <w:sz w:val="17"/>
              </w:rPr>
              <w:t>20,25 €</w:t>
            </w:r>
          </w:p>
        </w:tc>
      </w:tr>
    </w:tbl>
    <w:p>
      <w:r>
        <w:rPr>
          <w:b/>
          <w:color w:val="022C22"/>
          <w:sz w:val="22"/>
        </w:rPr>
        <w:t>Conviene tener en cuenta</w:t>
      </w:r>
    </w:p>
    <w:p>
      <w:pPr>
        <w:pStyle w:val="ListBullet"/>
      </w:pPr>
      <w:r>
        <w:rPr>
          <w:sz w:val="17"/>
        </w:rPr>
        <w:t>La retención del 19 % es un adelanto: en la declaración de la renta los intereses tributan del 19 % al 30 % según el total de tus rendimientos del ahorro.</w:t>
      </w:r>
    </w:p>
    <w:p>
      <w:pPr>
        <w:pStyle w:val="ListBullet"/>
      </w:pPr>
      <w:r>
        <w:rPr>
          <w:sz w:val="17"/>
        </w:rPr>
        <w:t>Si la entidad retiene, lo verás en su certificado fiscal; si no retiene (algunas extranjeras), debes declararlos igualmente.</w:t>
      </w:r>
    </w:p>
    <w:p>
      <w:pPr>
        <w:pStyle w:val="ListBullet"/>
      </w:pPr>
      <w:r>
        <w:rPr>
          <w:sz w:val="17"/>
        </w:rPr>
        <w:t>Una cuenta remunerada no tiene riesgo de mercado, pero sus tipos bajan cuando baja el tipo del BCE. En la web del FGD puedes ver qué fondo protege tu dinero.</w:t>
      </w:r>
    </w:p>
    <w:p/>
    <w:p>
      <w:pPr>
        <w:jc w:val="center"/>
      </w:pPr>
      <w:r>
        <w:rPr>
          <w:i/>
          <w:color w:val="64748B"/>
          <w:sz w:val="15"/>
        </w:rPr>
        <w:t>Documento orientativo de uso privado. Es información general, no una recomendación de inversión ni asesoramiento financiero personalizado. Confirma comisiones, tipos y condiciones en la documentación oficial de cada entidad antes de contratar.</w:t>
      </w:r>
    </w:p>
    <w:p>
      <w:pPr>
        <w:jc w:val="center"/>
      </w:pPr>
      <w:r>
        <w:rPr>
          <w:color w:val="64748B"/>
          <w:sz w:val="15"/>
        </w:rPr>
        <w:t>Cuánto Cuesta Hoy — www.cuantocuestahoy.es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